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2" w:rsidRPr="009221E2" w:rsidRDefault="006C7DAA" w:rsidP="00580D93">
      <w:pPr>
        <w:spacing w:after="0" w:line="240" w:lineRule="auto"/>
        <w:textAlignment w:val="top"/>
        <w:rPr>
          <w:rFonts w:eastAsia="Times New Roman" w:cstheme="minorHAnsi"/>
          <w:b/>
          <w:sz w:val="32"/>
          <w:szCs w:val="31"/>
          <w:lang w:eastAsia="es-HN"/>
        </w:rPr>
      </w:pPr>
      <w:r>
        <w:rPr>
          <w:rFonts w:eastAsia="Times New Roman" w:cstheme="minorHAnsi"/>
          <w:b/>
          <w:bCs/>
          <w:sz w:val="32"/>
          <w:szCs w:val="31"/>
          <w:bdr w:val="none" w:sz="0" w:space="0" w:color="auto" w:frame="1"/>
          <w:lang w:eastAsia="es-HN"/>
        </w:rPr>
        <w:t>ENFERMEDADES CORONARIAS</w:t>
      </w:r>
    </w:p>
    <w:p w:rsidR="009221E2" w:rsidRDefault="006C7DAA" w:rsidP="00AF69AF">
      <w:pPr>
        <w:spacing w:after="0" w:line="240" w:lineRule="auto"/>
        <w:textAlignment w:val="top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s-HN"/>
        </w:rPr>
      </w:pPr>
      <w:bookmarkStart w:id="0" w:name="summary"/>
      <w:bookmarkEnd w:id="0"/>
      <w:r>
        <w:rPr>
          <w:rFonts w:eastAsia="Times New Roman" w:cstheme="minorHAnsi"/>
          <w:sz w:val="24"/>
          <w:szCs w:val="24"/>
          <w:lang w:eastAsia="es-HN"/>
        </w:rPr>
        <w:t>La</w:t>
      </w:r>
      <w:r w:rsidR="009221E2" w:rsidRPr="009221E2">
        <w:rPr>
          <w:rFonts w:eastAsia="Times New Roman" w:cstheme="minorHAnsi"/>
          <w:sz w:val="24"/>
          <w:szCs w:val="24"/>
          <w:lang w:eastAsia="es-HN"/>
        </w:rPr>
        <w:t xml:space="preserve"> enfermedad de las arterias coronarias es el tipo más común de enfermedad cardiaca, también llamadas </w:t>
      </w:r>
      <w:r w:rsidR="009221E2" w:rsidRPr="006C7DA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HN"/>
        </w:rPr>
        <w:t>Arterioesclerosis C</w:t>
      </w:r>
      <w:r w:rsidR="009221E2" w:rsidRPr="009221E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HN"/>
        </w:rPr>
        <w:t>oronaria</w:t>
      </w:r>
      <w:r w:rsidR="0080194A" w:rsidRPr="006C7DA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HN"/>
        </w:rPr>
        <w:t>.</w:t>
      </w:r>
    </w:p>
    <w:p w:rsidR="006C7DAA" w:rsidRPr="009221E2" w:rsidRDefault="006C7DAA" w:rsidP="00AF69AF">
      <w:pPr>
        <w:spacing w:after="0" w:line="240" w:lineRule="auto"/>
        <w:textAlignment w:val="top"/>
        <w:rPr>
          <w:rFonts w:eastAsia="Times New Roman" w:cstheme="minorHAnsi"/>
          <w:bCs/>
          <w:color w:val="404040"/>
          <w:sz w:val="24"/>
          <w:szCs w:val="24"/>
          <w:bdr w:val="none" w:sz="0" w:space="0" w:color="auto" w:frame="1"/>
          <w:lang w:eastAsia="es-HN"/>
        </w:rPr>
      </w:pPr>
    </w:p>
    <w:p w:rsidR="006C7DAA" w:rsidRDefault="00580D93" w:rsidP="00057D97">
      <w:pPr>
        <w:spacing w:after="343" w:line="240" w:lineRule="auto"/>
        <w:textAlignment w:val="baseline"/>
        <w:rPr>
          <w:rFonts w:eastAsia="Times New Roman" w:cstheme="minorHAnsi"/>
          <w:b/>
          <w:sz w:val="31"/>
          <w:szCs w:val="31"/>
          <w:lang w:eastAsia="es-HN"/>
        </w:rPr>
      </w:pPr>
      <w:r w:rsidRPr="00580D93">
        <w:rPr>
          <w:rFonts w:eastAsia="Times New Roman" w:cstheme="minorHAnsi"/>
          <w:b/>
          <w:sz w:val="31"/>
          <w:szCs w:val="31"/>
          <w:lang w:eastAsia="es-HN"/>
        </w:rPr>
        <w:t>¿CÓMO</w:t>
      </w:r>
      <w:r>
        <w:rPr>
          <w:rFonts w:eastAsia="Times New Roman" w:cstheme="minorHAnsi"/>
          <w:b/>
          <w:sz w:val="31"/>
          <w:szCs w:val="31"/>
          <w:lang w:eastAsia="es-HN"/>
        </w:rPr>
        <w:t xml:space="preserve"> </w:t>
      </w:r>
      <w:r w:rsidRPr="00580D93">
        <w:rPr>
          <w:rFonts w:eastAsia="Times New Roman" w:cstheme="minorHAnsi"/>
          <w:b/>
          <w:sz w:val="31"/>
          <w:szCs w:val="31"/>
          <w:lang w:eastAsia="es-HN"/>
        </w:rPr>
        <w:t>SE</w:t>
      </w:r>
      <w:r>
        <w:rPr>
          <w:rFonts w:eastAsia="Times New Roman" w:cstheme="minorHAnsi"/>
          <w:b/>
          <w:sz w:val="31"/>
          <w:szCs w:val="31"/>
          <w:lang w:eastAsia="es-HN"/>
        </w:rPr>
        <w:t xml:space="preserve"> M</w:t>
      </w:r>
      <w:r w:rsidRPr="00580D93">
        <w:rPr>
          <w:rFonts w:eastAsia="Times New Roman" w:cstheme="minorHAnsi"/>
          <w:b/>
          <w:sz w:val="31"/>
          <w:szCs w:val="31"/>
          <w:lang w:eastAsia="es-HN"/>
        </w:rPr>
        <w:t>ANIFIESTA EN NUESTRO ORGANISMO LAS  ENFERMEDADES  CORONARIAS?</w:t>
      </w:r>
    </w:p>
    <w:p w:rsidR="006C7DAA" w:rsidRDefault="00580D93" w:rsidP="006C7DAA">
      <w:pPr>
        <w:spacing w:after="343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HN"/>
        </w:rPr>
      </w:pPr>
      <w:r>
        <w:rPr>
          <w:rFonts w:eastAsia="Times New Roman" w:cstheme="minorHAnsi"/>
          <w:sz w:val="24"/>
          <w:szCs w:val="24"/>
          <w:lang w:eastAsia="es-HN"/>
        </w:rPr>
        <w:t>Esto</w:t>
      </w:r>
      <w:r w:rsidR="009221E2">
        <w:rPr>
          <w:rFonts w:eastAsia="Times New Roman" w:cstheme="minorHAnsi"/>
          <w:sz w:val="24"/>
          <w:szCs w:val="24"/>
          <w:lang w:eastAsia="es-HN"/>
        </w:rPr>
        <w:t xml:space="preserve"> sucede </w:t>
      </w:r>
      <w:r w:rsidR="009221E2" w:rsidRPr="009221E2">
        <w:rPr>
          <w:rFonts w:eastAsia="Times New Roman" w:cstheme="minorHAnsi"/>
          <w:sz w:val="24"/>
          <w:szCs w:val="24"/>
          <w:lang w:eastAsia="es-HN"/>
        </w:rPr>
        <w:t xml:space="preserve"> cuando las arterias que suministran la sangre al músculo cardíaco se endurecen y se estrechan. Esto se debe a la acumulación de </w:t>
      </w:r>
      <w:hyperlink r:id="rId5" w:history="1">
        <w:r w:rsidR="009221E2" w:rsidRPr="009221E2">
          <w:rPr>
            <w:rFonts w:eastAsia="Times New Roman" w:cstheme="minorHAnsi"/>
            <w:sz w:val="24"/>
            <w:szCs w:val="24"/>
            <w:bdr w:val="none" w:sz="0" w:space="0" w:color="auto" w:frame="1"/>
            <w:lang w:eastAsia="es-HN"/>
          </w:rPr>
          <w:t>colesterol</w:t>
        </w:r>
      </w:hyperlink>
      <w:r w:rsidR="009221E2" w:rsidRPr="009221E2">
        <w:rPr>
          <w:rFonts w:eastAsia="Times New Roman" w:cstheme="minorHAnsi"/>
          <w:sz w:val="24"/>
          <w:szCs w:val="24"/>
          <w:lang w:eastAsia="es-HN"/>
        </w:rPr>
        <w:t xml:space="preserve"> y otros materiales </w:t>
      </w:r>
      <w:r w:rsidR="006C7DAA">
        <w:rPr>
          <w:rFonts w:eastAsia="Times New Roman" w:cstheme="minorHAnsi"/>
          <w:sz w:val="24"/>
          <w:szCs w:val="24"/>
          <w:lang w:eastAsia="es-HN"/>
        </w:rPr>
        <w:t>l</w:t>
      </w:r>
      <w:r w:rsidR="009221E2" w:rsidRPr="009221E2">
        <w:rPr>
          <w:rFonts w:eastAsia="Times New Roman" w:cstheme="minorHAnsi"/>
          <w:sz w:val="24"/>
          <w:szCs w:val="24"/>
          <w:lang w:eastAsia="es-HN"/>
        </w:rPr>
        <w:t>lamados placa en la capa interna de las paredes de la arteria.</w:t>
      </w:r>
      <w:r w:rsidR="006C7DAA">
        <w:rPr>
          <w:rFonts w:eastAsia="Times New Roman" w:cstheme="minorHAnsi"/>
          <w:sz w:val="24"/>
          <w:szCs w:val="24"/>
          <w:lang w:eastAsia="es-HN"/>
        </w:rPr>
        <w:t xml:space="preserve"> </w:t>
      </w:r>
    </w:p>
    <w:p w:rsidR="00291A1A" w:rsidRDefault="006C7DAA" w:rsidP="006C7DAA">
      <w:pPr>
        <w:spacing w:after="343" w:line="240" w:lineRule="auto"/>
        <w:jc w:val="both"/>
        <w:textAlignment w:val="baseline"/>
        <w:rPr>
          <w:rFonts w:eastAsia="Times New Roman" w:cstheme="minorHAnsi"/>
          <w:b/>
          <w:bCs/>
          <w:sz w:val="31"/>
          <w:szCs w:val="31"/>
          <w:lang w:eastAsia="es-HN"/>
        </w:rPr>
      </w:pPr>
      <w:r>
        <w:rPr>
          <w:rFonts w:eastAsia="Times New Roman" w:cstheme="minorHAnsi"/>
          <w:sz w:val="24"/>
          <w:szCs w:val="24"/>
          <w:lang w:eastAsia="es-HN"/>
        </w:rPr>
        <w:t>E</w:t>
      </w:r>
      <w:r w:rsidR="009813BE" w:rsidRPr="00580D93">
        <w:rPr>
          <w:rFonts w:eastAsia="Times New Roman" w:cstheme="minorHAnsi"/>
          <w:sz w:val="24"/>
          <w:szCs w:val="24"/>
          <w:lang w:eastAsia="es-HN"/>
        </w:rPr>
        <w:t xml:space="preserve">xámenes  que pueden identificar algunas de  estas anomalías </w:t>
      </w:r>
      <w:r w:rsidR="00291A1A" w:rsidRPr="00580D93">
        <w:rPr>
          <w:rFonts w:eastAsia="Times New Roman" w:cstheme="minorHAnsi"/>
          <w:sz w:val="24"/>
          <w:szCs w:val="24"/>
          <w:lang w:eastAsia="es-HN"/>
        </w:rPr>
        <w:t>son como:</w:t>
      </w:r>
      <w:bookmarkStart w:id="1" w:name="cat_51"/>
      <w:bookmarkStart w:id="2" w:name="cat_92"/>
      <w:bookmarkEnd w:id="1"/>
      <w:bookmarkEnd w:id="2"/>
      <w:r w:rsidR="00580D93" w:rsidRPr="00580D93">
        <w:rPr>
          <w:rFonts w:eastAsia="Times New Roman" w:cstheme="minorHAnsi"/>
          <w:sz w:val="24"/>
          <w:szCs w:val="24"/>
          <w:lang w:eastAsia="es-HN"/>
        </w:rPr>
        <w:t xml:space="preserve"> Cateterismo</w:t>
      </w:r>
      <w:r w:rsidR="009813BE" w:rsidRPr="00580D93">
        <w:rPr>
          <w:rFonts w:eastAsia="Times New Roman" w:cstheme="minorHAnsi"/>
          <w:sz w:val="24"/>
          <w:szCs w:val="24"/>
          <w:lang w:eastAsia="es-HN"/>
        </w:rPr>
        <w:t xml:space="preserve">, </w:t>
      </w:r>
      <w:hyperlink r:id="rId6" w:history="1">
        <w:r w:rsidR="009221E2" w:rsidRPr="00580D93">
          <w:rPr>
            <w:rFonts w:eastAsia="Times New Roman" w:cstheme="minorHAnsi"/>
            <w:sz w:val="24"/>
            <w:szCs w:val="24"/>
            <w:bdr w:val="none" w:sz="0" w:space="0" w:color="auto" w:frame="1"/>
            <w:lang w:eastAsia="es-HN"/>
          </w:rPr>
          <w:t>Examen de VLDL</w:t>
        </w:r>
      </w:hyperlink>
      <w:r w:rsidR="009813BE" w:rsidRPr="00580D93">
        <w:rPr>
          <w:rFonts w:eastAsia="Times New Roman" w:cstheme="minorHAnsi"/>
          <w:sz w:val="24"/>
          <w:szCs w:val="24"/>
          <w:lang w:eastAsia="es-HN"/>
        </w:rPr>
        <w:t>,</w:t>
      </w:r>
      <w:r w:rsidR="009221E2" w:rsidRPr="00580D93">
        <w:rPr>
          <w:rFonts w:eastAsia="Times New Roman" w:cstheme="minorHAnsi"/>
          <w:sz w:val="24"/>
          <w:szCs w:val="24"/>
          <w:lang w:eastAsia="es-HN"/>
        </w:rPr>
        <w:t> </w:t>
      </w:r>
      <w:r w:rsidR="009813BE" w:rsidRPr="00580D93">
        <w:rPr>
          <w:rFonts w:eastAsia="Times New Roman" w:cstheme="minorHAnsi"/>
          <w:sz w:val="24"/>
          <w:szCs w:val="24"/>
          <w:lang w:eastAsia="es-HN"/>
        </w:rPr>
        <w:t xml:space="preserve"> nuclear, TAC</w:t>
      </w:r>
      <w:r w:rsidR="00291A1A" w:rsidRPr="00580D93">
        <w:rPr>
          <w:rFonts w:eastAsia="Times New Roman" w:cstheme="minorHAnsi"/>
          <w:sz w:val="24"/>
          <w:szCs w:val="24"/>
          <w:lang w:eastAsia="es-HN"/>
        </w:rPr>
        <w:t xml:space="preserve"> del corazón y</w:t>
      </w:r>
      <w:r w:rsidR="009221E2" w:rsidRPr="00580D93">
        <w:rPr>
          <w:rFonts w:eastAsia="Times New Roman" w:cstheme="minorHAnsi"/>
          <w:sz w:val="24"/>
          <w:szCs w:val="24"/>
          <w:lang w:eastAsia="es-HN"/>
        </w:rPr>
        <w:t> </w:t>
      </w:r>
      <w:hyperlink r:id="rId7" w:tgtFrame="TheNewWin" w:history="1">
        <w:r w:rsidR="009221E2" w:rsidRPr="00580D93">
          <w:rPr>
            <w:rFonts w:eastAsia="Times New Roman" w:cstheme="minorHAnsi"/>
            <w:sz w:val="24"/>
            <w:szCs w:val="24"/>
            <w:bdr w:val="none" w:sz="0" w:space="0" w:color="auto" w:frame="1"/>
            <w:lang w:eastAsia="es-HN"/>
          </w:rPr>
          <w:t>Ultrasonido intravascular</w:t>
        </w:r>
      </w:hyperlink>
      <w:r w:rsidR="00471E38">
        <w:rPr>
          <w:rFonts w:eastAsia="Times New Roman" w:cstheme="minorHAnsi"/>
          <w:sz w:val="24"/>
          <w:szCs w:val="24"/>
          <w:lang w:eastAsia="es-HN"/>
        </w:rPr>
        <w:t>.</w:t>
      </w:r>
      <w:r w:rsidR="009221E2" w:rsidRPr="00580D93">
        <w:rPr>
          <w:rFonts w:eastAsia="Times New Roman" w:cstheme="minorHAnsi"/>
          <w:sz w:val="24"/>
          <w:szCs w:val="24"/>
          <w:lang w:eastAsia="es-HN"/>
        </w:rPr>
        <w:t> </w:t>
      </w:r>
      <w:r w:rsidR="009813BE" w:rsidRPr="00580D93">
        <w:rPr>
          <w:rFonts w:eastAsia="Times New Roman" w:cstheme="minorHAnsi"/>
          <w:sz w:val="24"/>
          <w:szCs w:val="24"/>
          <w:lang w:eastAsia="es-HN"/>
        </w:rPr>
        <w:t xml:space="preserve"> </w:t>
      </w:r>
    </w:p>
    <w:p w:rsidR="00291A1A" w:rsidRPr="0080194A" w:rsidRDefault="00580D93" w:rsidP="00291A1A">
      <w:pPr>
        <w:spacing w:after="0" w:line="308" w:lineRule="atLeast"/>
        <w:jc w:val="both"/>
        <w:textAlignment w:val="baseline"/>
        <w:rPr>
          <w:rFonts w:eastAsia="Times New Roman" w:cstheme="minorHAnsi"/>
          <w:b/>
          <w:bCs/>
          <w:sz w:val="31"/>
          <w:szCs w:val="31"/>
          <w:lang w:eastAsia="es-HN"/>
        </w:rPr>
      </w:pPr>
      <w:r>
        <w:rPr>
          <w:rFonts w:eastAsia="Times New Roman" w:cstheme="minorHAnsi"/>
          <w:b/>
          <w:bCs/>
          <w:sz w:val="31"/>
          <w:szCs w:val="31"/>
          <w:lang w:eastAsia="es-HN"/>
        </w:rPr>
        <w:t>¿EXISTEN FACTORES DE RIESGOS?</w:t>
      </w:r>
    </w:p>
    <w:p w:rsidR="0080194A" w:rsidRPr="00AF69AF" w:rsidRDefault="0080194A" w:rsidP="00AF69AF">
      <w:pPr>
        <w:shd w:val="clear" w:color="auto" w:fill="FFFFFF"/>
        <w:spacing w:after="0" w:line="3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HN"/>
        </w:rPr>
      </w:pPr>
      <w:r w:rsidRPr="0080194A">
        <w:rPr>
          <w:rFonts w:eastAsia="Times New Roman" w:cstheme="minorHAnsi"/>
          <w:bCs/>
          <w:sz w:val="24"/>
          <w:szCs w:val="24"/>
          <w:lang w:eastAsia="es-HN"/>
        </w:rPr>
        <w:t xml:space="preserve">En algunos </w:t>
      </w:r>
      <w:r w:rsidR="00291A1A" w:rsidRPr="0080194A">
        <w:rPr>
          <w:rFonts w:eastAsia="Times New Roman" w:cstheme="minorHAnsi"/>
          <w:bCs/>
          <w:sz w:val="24"/>
          <w:szCs w:val="24"/>
          <w:lang w:eastAsia="es-HN"/>
        </w:rPr>
        <w:t xml:space="preserve"> pacientes puede presentarse este tipo de </w:t>
      </w:r>
      <w:r w:rsidRPr="0080194A">
        <w:rPr>
          <w:rFonts w:eastAsia="Times New Roman" w:cstheme="minorHAnsi"/>
          <w:bCs/>
          <w:sz w:val="24"/>
          <w:szCs w:val="24"/>
          <w:lang w:eastAsia="es-HN"/>
        </w:rPr>
        <w:t xml:space="preserve">padecimientos por distintos factores algunos influye </w:t>
      </w:r>
      <w:r w:rsidRPr="0080194A">
        <w:rPr>
          <w:rFonts w:eastAsia="Times New Roman" w:cstheme="minorHAnsi"/>
          <w:b/>
          <w:bCs/>
          <w:sz w:val="24"/>
          <w:szCs w:val="24"/>
          <w:lang w:eastAsia="es-HN"/>
        </w:rPr>
        <w:t xml:space="preserve">la edad </w:t>
      </w:r>
      <w:r w:rsidRPr="0080194A">
        <w:rPr>
          <w:rFonts w:eastAsia="Times New Roman" w:cstheme="minorHAnsi"/>
          <w:bCs/>
          <w:sz w:val="24"/>
          <w:szCs w:val="24"/>
          <w:lang w:eastAsia="es-HN"/>
        </w:rPr>
        <w:t xml:space="preserve">ya que cuando vamos envejeciendo el corazón también lo  hace y esto provoca riegos a poder presentar algunos problemas cardiacos, </w:t>
      </w:r>
      <w:r w:rsidRPr="0080194A">
        <w:rPr>
          <w:rFonts w:eastAsia="Times New Roman" w:cstheme="minorHAnsi"/>
          <w:b/>
          <w:bCs/>
          <w:sz w:val="24"/>
          <w:szCs w:val="24"/>
          <w:lang w:eastAsia="es-HN"/>
        </w:rPr>
        <w:t>el sexo</w:t>
      </w:r>
      <w:r w:rsidRPr="0080194A">
        <w:rPr>
          <w:rFonts w:cstheme="minorHAnsi"/>
          <w:sz w:val="24"/>
          <w:szCs w:val="24"/>
          <w:shd w:val="clear" w:color="auto" w:fill="FFFFFF"/>
        </w:rPr>
        <w:t xml:space="preserve"> pueden afectar de manera diferente a las mujeres comparados con los hombres. Por ejemplo, el estrógeno brinda a las mujeres cierta protección contra las enfermedades del corazón, pero la diabetes aumenta más el riesgo de enfermedades del corazón en las mujeres que en los </w:t>
      </w:r>
      <w:r w:rsidRPr="00AF69AF">
        <w:rPr>
          <w:rFonts w:cstheme="minorHAnsi"/>
          <w:sz w:val="24"/>
          <w:szCs w:val="24"/>
          <w:shd w:val="clear" w:color="auto" w:fill="FFFFFF"/>
        </w:rPr>
        <w:t>hombres</w:t>
      </w:r>
      <w:r w:rsidR="00AF69AF">
        <w:rPr>
          <w:rFonts w:cstheme="minorHAnsi"/>
          <w:sz w:val="24"/>
          <w:szCs w:val="24"/>
          <w:shd w:val="clear" w:color="auto" w:fill="FFFFFF"/>
        </w:rPr>
        <w:t xml:space="preserve"> otro de los factores y muy importante es  </w:t>
      </w:r>
      <w:r w:rsidRPr="00AF69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HN"/>
        </w:rPr>
        <w:t>Historia familiar</w:t>
      </w:r>
      <w:r w:rsidR="00AF69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HN"/>
        </w:rPr>
        <w:t xml:space="preserve">, </w:t>
      </w:r>
      <w:r w:rsidR="00AF69AF" w:rsidRPr="00AF69AF">
        <w:rPr>
          <w:rFonts w:eastAsia="Times New Roman" w:cstheme="minorHAnsi"/>
          <w:sz w:val="24"/>
          <w:szCs w:val="24"/>
          <w:lang w:eastAsia="es-HN"/>
        </w:rPr>
        <w:t>posiblemente</w:t>
      </w:r>
      <w:r w:rsidR="00AF69AF">
        <w:rPr>
          <w:rFonts w:eastAsia="Times New Roman" w:cstheme="minorHAnsi"/>
          <w:b/>
          <w:sz w:val="24"/>
          <w:szCs w:val="24"/>
          <w:lang w:eastAsia="es-HN"/>
        </w:rPr>
        <w:t xml:space="preserve"> </w:t>
      </w:r>
      <w:r w:rsidRPr="00AF69AF">
        <w:rPr>
          <w:rFonts w:eastAsia="Times New Roman" w:cstheme="minorHAnsi"/>
          <w:sz w:val="24"/>
          <w:szCs w:val="24"/>
          <w:lang w:eastAsia="es-HN"/>
        </w:rPr>
        <w:t>tiene un mayor riesgo si tiene un familiar cercano que tuvo una enfermedad cardíaca a una edad temprana</w:t>
      </w:r>
      <w:r w:rsidR="00AF69AF">
        <w:rPr>
          <w:rFonts w:eastAsia="Times New Roman" w:cstheme="minorHAnsi"/>
          <w:sz w:val="24"/>
          <w:szCs w:val="24"/>
          <w:lang w:eastAsia="es-HN"/>
        </w:rPr>
        <w:t>.</w:t>
      </w:r>
    </w:p>
    <w:p w:rsidR="00AF69AF" w:rsidRDefault="00AF69AF" w:rsidP="00AF69AF">
      <w:pPr>
        <w:spacing w:after="0" w:line="3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HN"/>
        </w:rPr>
      </w:pPr>
    </w:p>
    <w:p w:rsidR="00AF69AF" w:rsidRDefault="0013431D" w:rsidP="00AF69AF">
      <w:pPr>
        <w:spacing w:after="0" w:line="308" w:lineRule="atLeast"/>
        <w:jc w:val="both"/>
        <w:textAlignment w:val="baseline"/>
        <w:rPr>
          <w:rFonts w:eastAsia="Times New Roman" w:cstheme="minorHAnsi"/>
          <w:b/>
          <w:sz w:val="40"/>
          <w:szCs w:val="40"/>
          <w:lang w:eastAsia="es-HN"/>
        </w:rPr>
      </w:pPr>
      <w:r>
        <w:rPr>
          <w:rFonts w:eastAsia="Times New Roman" w:cstheme="minorHAnsi"/>
          <w:b/>
          <w:sz w:val="31"/>
          <w:szCs w:val="31"/>
          <w:lang w:eastAsia="es-HN"/>
        </w:rPr>
        <w:t>¿</w:t>
      </w:r>
      <w:r w:rsidR="00AF69AF" w:rsidRPr="00580D93">
        <w:rPr>
          <w:rFonts w:eastAsia="Times New Roman" w:cstheme="minorHAnsi"/>
          <w:b/>
          <w:sz w:val="31"/>
          <w:szCs w:val="31"/>
          <w:lang w:eastAsia="es-HN"/>
        </w:rPr>
        <w:t>QUE PUEDE HACER PARA REDUCIR EL RIES</w:t>
      </w:r>
      <w:r w:rsidR="00580D93">
        <w:rPr>
          <w:rFonts w:eastAsia="Times New Roman" w:cstheme="minorHAnsi"/>
          <w:b/>
          <w:sz w:val="31"/>
          <w:szCs w:val="31"/>
          <w:lang w:eastAsia="es-HN"/>
        </w:rPr>
        <w:t>GO</w:t>
      </w:r>
      <w:r>
        <w:rPr>
          <w:rFonts w:eastAsia="Times New Roman" w:cstheme="minorHAnsi"/>
          <w:b/>
          <w:sz w:val="31"/>
          <w:szCs w:val="31"/>
          <w:lang w:eastAsia="es-HN"/>
        </w:rPr>
        <w:t>?</w:t>
      </w:r>
    </w:p>
    <w:p w:rsidR="00AF69AF" w:rsidRDefault="00AF69AF" w:rsidP="00AF69AF">
      <w:pPr>
        <w:spacing w:after="0" w:line="3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HN"/>
        </w:rPr>
      </w:pPr>
      <w:r>
        <w:rPr>
          <w:rFonts w:eastAsia="Times New Roman" w:cstheme="minorHAnsi"/>
          <w:sz w:val="24"/>
          <w:szCs w:val="24"/>
          <w:lang w:eastAsia="es-HN"/>
        </w:rPr>
        <w:t>Podemos  tomar  algunas  medidas de prevención para que no tener alguna de estas complicaciones, o si ya la tenemos brindar un manejo adecuado y podamos llevar una vida normal</w:t>
      </w:r>
      <w:r w:rsidR="0013431D">
        <w:rPr>
          <w:rFonts w:eastAsia="Times New Roman" w:cstheme="minorHAnsi"/>
          <w:sz w:val="24"/>
          <w:szCs w:val="24"/>
          <w:lang w:eastAsia="es-HN"/>
        </w:rPr>
        <w:t>,</w:t>
      </w:r>
      <w:r>
        <w:rPr>
          <w:rFonts w:eastAsia="Times New Roman" w:cstheme="minorHAnsi"/>
          <w:sz w:val="24"/>
          <w:szCs w:val="24"/>
          <w:lang w:eastAsia="es-HN"/>
        </w:rPr>
        <w:t xml:space="preserve"> </w:t>
      </w:r>
      <w:r w:rsidR="0013431D">
        <w:rPr>
          <w:rFonts w:eastAsia="Times New Roman" w:cstheme="minorHAnsi"/>
          <w:sz w:val="24"/>
          <w:szCs w:val="24"/>
          <w:lang w:eastAsia="es-HN"/>
        </w:rPr>
        <w:t>como controlando</w:t>
      </w:r>
      <w:r>
        <w:rPr>
          <w:rFonts w:eastAsia="Times New Roman" w:cstheme="minorHAnsi"/>
          <w:sz w:val="24"/>
          <w:szCs w:val="24"/>
          <w:lang w:eastAsia="es-HN"/>
        </w:rPr>
        <w:t xml:space="preserve"> su presión arterial, manteniendo nuestros niveles de colesterol y triglicéridos bajo control, comer saludable, </w:t>
      </w:r>
      <w:r w:rsidR="00580D93">
        <w:rPr>
          <w:rFonts w:eastAsia="Times New Roman" w:cstheme="minorHAnsi"/>
          <w:sz w:val="24"/>
          <w:szCs w:val="24"/>
          <w:lang w:eastAsia="es-HN"/>
        </w:rPr>
        <w:t>ejercicio, evitar</w:t>
      </w:r>
      <w:r w:rsidR="0013431D">
        <w:rPr>
          <w:rFonts w:eastAsia="Times New Roman" w:cstheme="minorHAnsi"/>
          <w:sz w:val="24"/>
          <w:szCs w:val="24"/>
          <w:lang w:eastAsia="es-HN"/>
        </w:rPr>
        <w:t xml:space="preserve"> el alcohol y</w:t>
      </w:r>
      <w:r>
        <w:rPr>
          <w:rFonts w:eastAsia="Times New Roman" w:cstheme="minorHAnsi"/>
          <w:sz w:val="24"/>
          <w:szCs w:val="24"/>
          <w:lang w:eastAsia="es-HN"/>
        </w:rPr>
        <w:t xml:space="preserve"> sustancias </w:t>
      </w:r>
      <w:r w:rsidR="00580D93">
        <w:rPr>
          <w:rFonts w:eastAsia="Times New Roman" w:cstheme="minorHAnsi"/>
          <w:sz w:val="24"/>
          <w:szCs w:val="24"/>
          <w:lang w:eastAsia="es-HN"/>
        </w:rPr>
        <w:t>prohibidas, controlar el estrés, dormir lo suficiente</w:t>
      </w:r>
      <w:r w:rsidR="0013431D">
        <w:rPr>
          <w:rFonts w:eastAsia="Times New Roman" w:cstheme="minorHAnsi"/>
          <w:sz w:val="24"/>
          <w:szCs w:val="24"/>
          <w:lang w:eastAsia="es-HN"/>
        </w:rPr>
        <w:t>.</w:t>
      </w:r>
    </w:p>
    <w:p w:rsidR="0013431D" w:rsidRDefault="0013431D" w:rsidP="00AF69AF">
      <w:pPr>
        <w:spacing w:after="0" w:line="308" w:lineRule="atLeast"/>
        <w:jc w:val="both"/>
        <w:textAlignment w:val="baseline"/>
        <w:rPr>
          <w:rFonts w:eastAsia="Times New Roman" w:cstheme="minorHAnsi"/>
          <w:b/>
          <w:sz w:val="40"/>
          <w:szCs w:val="40"/>
          <w:lang w:eastAsia="es-HN"/>
        </w:rPr>
      </w:pPr>
    </w:p>
    <w:p w:rsidR="00AF69AF" w:rsidRPr="00580D93" w:rsidRDefault="00580D93" w:rsidP="00AF69AF">
      <w:pPr>
        <w:spacing w:after="0" w:line="308" w:lineRule="atLeast"/>
        <w:jc w:val="both"/>
        <w:textAlignment w:val="baseline"/>
        <w:rPr>
          <w:rFonts w:eastAsia="Times New Roman" w:cstheme="minorHAnsi"/>
          <w:b/>
          <w:sz w:val="31"/>
          <w:szCs w:val="31"/>
          <w:lang w:eastAsia="es-HN"/>
        </w:rPr>
      </w:pPr>
      <w:r w:rsidRPr="00580D93">
        <w:rPr>
          <w:rFonts w:eastAsia="Times New Roman" w:cstheme="minorHAnsi"/>
          <w:b/>
          <w:sz w:val="31"/>
          <w:szCs w:val="31"/>
          <w:lang w:eastAsia="es-HN"/>
        </w:rPr>
        <w:t>OPCIONES DE  TRATAMIENTO</w:t>
      </w:r>
    </w:p>
    <w:p w:rsidR="00057D97" w:rsidRPr="00057D97" w:rsidRDefault="00057D97" w:rsidP="00473A16">
      <w:pPr>
        <w:shd w:val="clear" w:color="auto" w:fill="FFFFFF"/>
        <w:spacing w:after="0" w:line="308" w:lineRule="atLeast"/>
        <w:ind w:hanging="426"/>
        <w:jc w:val="both"/>
        <w:textAlignment w:val="baseline"/>
        <w:rPr>
          <w:rFonts w:eastAsia="Times New Roman" w:cstheme="minorHAnsi"/>
          <w:sz w:val="24"/>
          <w:szCs w:val="24"/>
          <w:lang w:eastAsia="es-HN"/>
        </w:rPr>
      </w:pPr>
      <w:r>
        <w:rPr>
          <w:rFonts w:eastAsia="Times New Roman" w:cstheme="minorHAnsi"/>
          <w:sz w:val="24"/>
          <w:szCs w:val="24"/>
          <w:lang w:eastAsia="es-HN"/>
        </w:rPr>
        <w:t xml:space="preserve">     </w:t>
      </w:r>
      <w:r w:rsidR="00473A16">
        <w:rPr>
          <w:rFonts w:eastAsia="Times New Roman" w:cstheme="minorHAnsi"/>
          <w:sz w:val="24"/>
          <w:szCs w:val="24"/>
          <w:lang w:eastAsia="es-HN"/>
        </w:rPr>
        <w:t xml:space="preserve"> </w:t>
      </w:r>
      <w:r>
        <w:rPr>
          <w:rFonts w:eastAsia="Times New Roman" w:cstheme="minorHAnsi"/>
          <w:sz w:val="24"/>
          <w:szCs w:val="24"/>
          <w:lang w:eastAsia="es-HN"/>
        </w:rPr>
        <w:t xml:space="preserve"> </w:t>
      </w:r>
      <w:r w:rsidR="00473A16">
        <w:rPr>
          <w:rFonts w:eastAsia="Times New Roman" w:cstheme="minorHAnsi"/>
          <w:sz w:val="24"/>
          <w:szCs w:val="24"/>
          <w:lang w:eastAsia="es-HN"/>
        </w:rPr>
        <w:t xml:space="preserve"> </w:t>
      </w:r>
      <w:r w:rsidR="00580D93" w:rsidRPr="00580D93">
        <w:rPr>
          <w:rFonts w:eastAsia="Times New Roman" w:cstheme="minorHAnsi"/>
          <w:sz w:val="24"/>
          <w:szCs w:val="24"/>
          <w:lang w:eastAsia="es-HN"/>
        </w:rPr>
        <w:t>Existen métodos de tratamiento</w:t>
      </w:r>
      <w:r w:rsidR="00806BE5">
        <w:rPr>
          <w:rFonts w:eastAsia="Times New Roman" w:cstheme="minorHAnsi"/>
          <w:sz w:val="24"/>
          <w:szCs w:val="24"/>
          <w:lang w:eastAsia="es-HN"/>
        </w:rPr>
        <w:t xml:space="preserve"> como farmacéuticos, procedimientos invasivos y no invasivos</w:t>
      </w:r>
      <w:r w:rsidR="00580D93" w:rsidRPr="00580D93">
        <w:rPr>
          <w:rFonts w:eastAsia="Times New Roman" w:cstheme="minorHAnsi"/>
          <w:sz w:val="24"/>
          <w:szCs w:val="24"/>
          <w:lang w:eastAsia="es-HN"/>
        </w:rPr>
        <w:t xml:space="preserve"> </w:t>
      </w:r>
      <w:r>
        <w:rPr>
          <w:rFonts w:eastAsia="Times New Roman" w:cstheme="minorHAnsi"/>
          <w:sz w:val="24"/>
          <w:szCs w:val="24"/>
          <w:lang w:eastAsia="es-HN"/>
        </w:rPr>
        <w:t>muy novedosos que ayudan a estos problemas, en Centro Cardiovascular del Honduras  Medical Center</w:t>
      </w:r>
      <w:r w:rsidR="00471E38">
        <w:rPr>
          <w:rFonts w:eastAsia="Times New Roman" w:cstheme="minorHAnsi"/>
          <w:sz w:val="24"/>
          <w:szCs w:val="24"/>
          <w:lang w:eastAsia="es-HN"/>
        </w:rPr>
        <w:t xml:space="preserve"> contamos con estos</w:t>
      </w:r>
      <w:r w:rsidR="00806BE5">
        <w:rPr>
          <w:rFonts w:eastAsia="Times New Roman" w:cstheme="minorHAnsi"/>
          <w:sz w:val="24"/>
          <w:szCs w:val="24"/>
          <w:lang w:eastAsia="es-HN"/>
        </w:rPr>
        <w:t xml:space="preserve"> procedimientos invasivos  como</w:t>
      </w:r>
      <w:r>
        <w:rPr>
          <w:rFonts w:eastAsia="Times New Roman" w:cstheme="minorHAnsi"/>
          <w:sz w:val="24"/>
          <w:szCs w:val="24"/>
          <w:lang w:eastAsia="es-HN"/>
        </w:rPr>
        <w:t xml:space="preserve"> </w:t>
      </w:r>
      <w:r w:rsidRPr="00473A16">
        <w:rPr>
          <w:rFonts w:eastAsia="Times New Roman" w:cstheme="minorHAnsi"/>
          <w:b/>
          <w:sz w:val="24"/>
          <w:szCs w:val="24"/>
          <w:lang w:eastAsia="es-HN"/>
        </w:rPr>
        <w:t>Angioplastias</w:t>
      </w:r>
      <w:r>
        <w:rPr>
          <w:rFonts w:eastAsia="Times New Roman" w:cstheme="minorHAnsi"/>
          <w:sz w:val="24"/>
          <w:szCs w:val="24"/>
          <w:lang w:eastAsia="es-HN"/>
        </w:rPr>
        <w:t xml:space="preserve"> esta se utiliza </w:t>
      </w:r>
      <w:r w:rsidRPr="00057D97">
        <w:rPr>
          <w:rFonts w:eastAsia="Times New Roman" w:cstheme="minorHAnsi"/>
          <w:sz w:val="24"/>
          <w:szCs w:val="24"/>
          <w:lang w:eastAsia="es-HN"/>
        </w:rPr>
        <w:t>para disminuir el </w:t>
      </w:r>
      <w:hyperlink r:id="rId8" w:history="1">
        <w:r w:rsidRPr="00057D97">
          <w:rPr>
            <w:rFonts w:eastAsia="Times New Roman" w:cstheme="minorHAnsi"/>
            <w:sz w:val="24"/>
            <w:szCs w:val="24"/>
            <w:bdr w:val="none" w:sz="0" w:space="0" w:color="auto" w:frame="1"/>
            <w:lang w:eastAsia="es-HN"/>
          </w:rPr>
          <w:t>dolor en el pecho</w:t>
        </w:r>
      </w:hyperlink>
      <w:r w:rsidRPr="00057D97">
        <w:rPr>
          <w:rFonts w:eastAsia="Times New Roman" w:cstheme="minorHAnsi"/>
          <w:sz w:val="24"/>
          <w:szCs w:val="24"/>
          <w:lang w:eastAsia="es-HN"/>
        </w:rPr>
        <w:t> causado por la disminución del flujo sanguíneo al corazón</w:t>
      </w:r>
      <w:r w:rsidR="00473A16">
        <w:rPr>
          <w:rFonts w:eastAsia="Times New Roman" w:cstheme="minorHAnsi"/>
          <w:sz w:val="24"/>
          <w:szCs w:val="24"/>
          <w:lang w:eastAsia="es-HN"/>
        </w:rPr>
        <w:t xml:space="preserve"> y m</w:t>
      </w:r>
      <w:r w:rsidRPr="00057D97">
        <w:rPr>
          <w:rFonts w:eastAsia="Times New Roman" w:cstheme="minorHAnsi"/>
          <w:sz w:val="24"/>
          <w:szCs w:val="24"/>
          <w:lang w:eastAsia="es-HN"/>
        </w:rPr>
        <w:t>inimizar el riesgo de que el músculo cardiaco sufra un </w:t>
      </w:r>
      <w:hyperlink r:id="rId9" w:history="1">
        <w:r w:rsidRPr="00057D97">
          <w:rPr>
            <w:rFonts w:eastAsia="Times New Roman" w:cstheme="minorHAnsi"/>
            <w:sz w:val="24"/>
            <w:szCs w:val="24"/>
            <w:bdr w:val="none" w:sz="0" w:space="0" w:color="auto" w:frame="1"/>
            <w:lang w:eastAsia="es-HN"/>
          </w:rPr>
          <w:t>infarto</w:t>
        </w:r>
      </w:hyperlink>
      <w:r w:rsidR="00473A16">
        <w:rPr>
          <w:rFonts w:eastAsia="Times New Roman" w:cstheme="minorHAnsi"/>
          <w:sz w:val="24"/>
          <w:szCs w:val="24"/>
          <w:lang w:eastAsia="es-HN"/>
        </w:rPr>
        <w:t xml:space="preserve">, </w:t>
      </w:r>
      <w:r w:rsidR="00806BE5">
        <w:rPr>
          <w:rFonts w:eastAsia="Times New Roman" w:cstheme="minorHAnsi"/>
          <w:sz w:val="24"/>
          <w:szCs w:val="24"/>
          <w:lang w:eastAsia="es-HN"/>
        </w:rPr>
        <w:t xml:space="preserve"> </w:t>
      </w:r>
      <w:r w:rsidR="00806BE5" w:rsidRPr="00806BE5">
        <w:rPr>
          <w:rFonts w:eastAsia="Times New Roman" w:cstheme="minorHAnsi"/>
          <w:b/>
          <w:sz w:val="24"/>
          <w:szCs w:val="24"/>
          <w:lang w:eastAsia="es-HN"/>
        </w:rPr>
        <w:t>Colocación de</w:t>
      </w:r>
      <w:r w:rsidR="00806BE5">
        <w:rPr>
          <w:rFonts w:eastAsia="Times New Roman" w:cstheme="minorHAnsi"/>
          <w:sz w:val="24"/>
          <w:szCs w:val="24"/>
          <w:lang w:eastAsia="es-HN"/>
        </w:rPr>
        <w:t xml:space="preserve"> </w:t>
      </w:r>
      <w:r w:rsidR="00473A16" w:rsidRPr="00473A16">
        <w:rPr>
          <w:rFonts w:eastAsia="Times New Roman" w:cstheme="minorHAnsi"/>
          <w:b/>
          <w:sz w:val="24"/>
          <w:szCs w:val="24"/>
          <w:lang w:eastAsia="es-HN"/>
        </w:rPr>
        <w:t>Stent</w:t>
      </w:r>
      <w:r w:rsidR="00473A16" w:rsidRPr="00473A16">
        <w:rPr>
          <w:rFonts w:eastAsia="Times New Roman" w:cstheme="minorHAnsi"/>
          <w:sz w:val="24"/>
          <w:szCs w:val="24"/>
          <w:lang w:eastAsia="es-HN"/>
        </w:rPr>
        <w:t xml:space="preserve">, </w:t>
      </w:r>
      <w:r w:rsidR="00473A16" w:rsidRPr="00473A16">
        <w:rPr>
          <w:rFonts w:cstheme="minorHAnsi"/>
          <w:sz w:val="24"/>
          <w:szCs w:val="24"/>
          <w:shd w:val="clear" w:color="auto" w:fill="FFFFFF"/>
        </w:rPr>
        <w:t>ayuda a impedir que la arteria se cierre de nuevo</w:t>
      </w:r>
      <w:r w:rsidR="00806BE5">
        <w:rPr>
          <w:rFonts w:cstheme="minorHAnsi"/>
          <w:sz w:val="24"/>
          <w:szCs w:val="24"/>
          <w:shd w:val="clear" w:color="auto" w:fill="FFFFFF"/>
        </w:rPr>
        <w:t>, entre otros.</w:t>
      </w:r>
    </w:p>
    <w:p w:rsidR="00580D93" w:rsidRPr="00057D97" w:rsidRDefault="00580D93" w:rsidP="00473A16">
      <w:pPr>
        <w:spacing w:after="0" w:line="308" w:lineRule="atLeast"/>
        <w:ind w:left="426" w:firstLine="426"/>
        <w:jc w:val="both"/>
        <w:textAlignment w:val="baseline"/>
        <w:rPr>
          <w:rFonts w:eastAsia="Times New Roman" w:cstheme="minorHAnsi"/>
          <w:sz w:val="24"/>
          <w:szCs w:val="24"/>
          <w:lang w:eastAsia="es-HN"/>
        </w:rPr>
      </w:pPr>
    </w:p>
    <w:sectPr w:rsidR="00580D93" w:rsidRPr="0005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DBF"/>
    <w:multiLevelType w:val="multilevel"/>
    <w:tmpl w:val="B42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30840"/>
    <w:multiLevelType w:val="multilevel"/>
    <w:tmpl w:val="842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56CE2"/>
    <w:multiLevelType w:val="multilevel"/>
    <w:tmpl w:val="B6185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63BAC"/>
    <w:multiLevelType w:val="multilevel"/>
    <w:tmpl w:val="09F2E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94523"/>
    <w:multiLevelType w:val="multilevel"/>
    <w:tmpl w:val="3EBAC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F12ED"/>
    <w:multiLevelType w:val="multilevel"/>
    <w:tmpl w:val="673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941B0"/>
    <w:multiLevelType w:val="multilevel"/>
    <w:tmpl w:val="6AFC9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906D1"/>
    <w:multiLevelType w:val="multilevel"/>
    <w:tmpl w:val="4BA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600360"/>
    <w:multiLevelType w:val="multilevel"/>
    <w:tmpl w:val="671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BA7094"/>
    <w:multiLevelType w:val="multilevel"/>
    <w:tmpl w:val="4B7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B00C03"/>
    <w:multiLevelType w:val="multilevel"/>
    <w:tmpl w:val="E8BE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962B85"/>
    <w:multiLevelType w:val="multilevel"/>
    <w:tmpl w:val="824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4747F9"/>
    <w:multiLevelType w:val="multilevel"/>
    <w:tmpl w:val="9C7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133E6A"/>
    <w:multiLevelType w:val="multilevel"/>
    <w:tmpl w:val="4CE20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C4EC6"/>
    <w:multiLevelType w:val="multilevel"/>
    <w:tmpl w:val="8A5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8376EE"/>
    <w:multiLevelType w:val="hybridMultilevel"/>
    <w:tmpl w:val="BCD61118"/>
    <w:lvl w:ilvl="0" w:tplc="480A000F">
      <w:start w:val="1"/>
      <w:numFmt w:val="decimal"/>
      <w:lvlText w:val="%1."/>
      <w:lvlJc w:val="left"/>
      <w:pPr>
        <w:ind w:left="780" w:hanging="360"/>
      </w:pPr>
    </w:lvl>
    <w:lvl w:ilvl="1" w:tplc="480A0019" w:tentative="1">
      <w:start w:val="1"/>
      <w:numFmt w:val="lowerLetter"/>
      <w:lvlText w:val="%2."/>
      <w:lvlJc w:val="left"/>
      <w:pPr>
        <w:ind w:left="1500" w:hanging="360"/>
      </w:pPr>
    </w:lvl>
    <w:lvl w:ilvl="2" w:tplc="480A001B" w:tentative="1">
      <w:start w:val="1"/>
      <w:numFmt w:val="lowerRoman"/>
      <w:lvlText w:val="%3."/>
      <w:lvlJc w:val="right"/>
      <w:pPr>
        <w:ind w:left="2220" w:hanging="180"/>
      </w:pPr>
    </w:lvl>
    <w:lvl w:ilvl="3" w:tplc="480A000F" w:tentative="1">
      <w:start w:val="1"/>
      <w:numFmt w:val="decimal"/>
      <w:lvlText w:val="%4."/>
      <w:lvlJc w:val="left"/>
      <w:pPr>
        <w:ind w:left="2940" w:hanging="360"/>
      </w:pPr>
    </w:lvl>
    <w:lvl w:ilvl="4" w:tplc="480A0019" w:tentative="1">
      <w:start w:val="1"/>
      <w:numFmt w:val="lowerLetter"/>
      <w:lvlText w:val="%5."/>
      <w:lvlJc w:val="left"/>
      <w:pPr>
        <w:ind w:left="3660" w:hanging="360"/>
      </w:pPr>
    </w:lvl>
    <w:lvl w:ilvl="5" w:tplc="480A001B" w:tentative="1">
      <w:start w:val="1"/>
      <w:numFmt w:val="lowerRoman"/>
      <w:lvlText w:val="%6."/>
      <w:lvlJc w:val="right"/>
      <w:pPr>
        <w:ind w:left="4380" w:hanging="180"/>
      </w:pPr>
    </w:lvl>
    <w:lvl w:ilvl="6" w:tplc="480A000F" w:tentative="1">
      <w:start w:val="1"/>
      <w:numFmt w:val="decimal"/>
      <w:lvlText w:val="%7."/>
      <w:lvlJc w:val="left"/>
      <w:pPr>
        <w:ind w:left="5100" w:hanging="360"/>
      </w:pPr>
    </w:lvl>
    <w:lvl w:ilvl="7" w:tplc="480A0019" w:tentative="1">
      <w:start w:val="1"/>
      <w:numFmt w:val="lowerLetter"/>
      <w:lvlText w:val="%8."/>
      <w:lvlJc w:val="left"/>
      <w:pPr>
        <w:ind w:left="5820" w:hanging="360"/>
      </w:pPr>
    </w:lvl>
    <w:lvl w:ilvl="8" w:tplc="4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9B31DC9"/>
    <w:multiLevelType w:val="multilevel"/>
    <w:tmpl w:val="C90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7B1C26"/>
    <w:multiLevelType w:val="multilevel"/>
    <w:tmpl w:val="35928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6"/>
  </w:num>
  <w:num w:numId="14">
    <w:abstractNumId w:val="7"/>
  </w:num>
  <w:num w:numId="15">
    <w:abstractNumId w:val="10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2"/>
    <w:rsid w:val="00057D97"/>
    <w:rsid w:val="0013431D"/>
    <w:rsid w:val="00291A1A"/>
    <w:rsid w:val="003607AE"/>
    <w:rsid w:val="00471E38"/>
    <w:rsid w:val="00473A16"/>
    <w:rsid w:val="00580D93"/>
    <w:rsid w:val="0061355A"/>
    <w:rsid w:val="006C7DAA"/>
    <w:rsid w:val="0080194A"/>
    <w:rsid w:val="00806BE5"/>
    <w:rsid w:val="009221E2"/>
    <w:rsid w:val="009813BE"/>
    <w:rsid w:val="00AF69AF"/>
    <w:rsid w:val="00D542EA"/>
    <w:rsid w:val="00D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1E6B7-A29D-4E30-BD6E-AABC8A9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61">
              <w:marLeft w:val="0"/>
              <w:marRight w:val="0"/>
              <w:marTop w:val="0"/>
              <w:marBottom w:val="171"/>
              <w:divBdr>
                <w:top w:val="single" w:sz="6" w:space="7" w:color="BFBFBF"/>
                <w:left w:val="single" w:sz="6" w:space="7" w:color="BFBFBF"/>
                <w:bottom w:val="single" w:sz="6" w:space="7" w:color="BFBFBF"/>
                <w:right w:val="single" w:sz="6" w:space="7" w:color="BFBFBF"/>
              </w:divBdr>
              <w:divsChild>
                <w:div w:id="177998640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87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649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38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87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93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59966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146900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73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441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66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427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59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55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197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2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977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4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615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512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84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547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1747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371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78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1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spanish/chestp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xasheart.org/heart-health/heart-information-center/topics/ultrasonido-intravascu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ineplus.gov/spanish/ency/article/00349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lineplus.gov/spanish/cholestero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lineplus.gov/spanish/heartattack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1</cp:revision>
  <dcterms:created xsi:type="dcterms:W3CDTF">2020-09-26T16:04:00Z</dcterms:created>
  <dcterms:modified xsi:type="dcterms:W3CDTF">2020-09-26T17:50:00Z</dcterms:modified>
</cp:coreProperties>
</file>